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4C5CE" w14:textId="7E5493DD" w:rsidR="004B70A8" w:rsidRDefault="004B70A8" w:rsidP="004B70A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#152E (e-meeting)</w:t>
      </w:r>
      <w:r>
        <w:rPr>
          <w:rFonts w:ascii="Arial" w:hAnsi="Arial" w:cs="Arial"/>
          <w:b/>
          <w:bCs/>
          <w:sz w:val="24"/>
        </w:rPr>
        <w:tab/>
        <w:t>S2-220</w:t>
      </w:r>
      <w:r w:rsidR="00C8771A">
        <w:rPr>
          <w:rFonts w:ascii="Arial" w:hAnsi="Arial" w:cs="Arial"/>
          <w:b/>
          <w:bCs/>
          <w:sz w:val="24"/>
        </w:rPr>
        <w:t>5492</w:t>
      </w:r>
    </w:p>
    <w:p w14:paraId="2A1E36C3" w14:textId="1F160CF7" w:rsidR="0066197C" w:rsidRDefault="004B70A8" w:rsidP="002813FB">
      <w:pPr>
        <w:pStyle w:val="xmsoplaintext"/>
      </w:pPr>
      <w:r>
        <w:rPr>
          <w:rFonts w:ascii="Arial" w:hAnsi="Arial" w:cs="Arial"/>
          <w:b/>
          <w:bCs/>
          <w:sz w:val="24"/>
        </w:rPr>
        <w:t>Aug 17 – 26, 2022</w:t>
      </w:r>
    </w:p>
    <w:p w14:paraId="3DF25F33" w14:textId="77777777" w:rsidR="00E22963" w:rsidRDefault="002813FB" w:rsidP="00E22963">
      <w:pPr>
        <w:spacing w:after="120"/>
        <w:ind w:left="1985" w:hanging="1985"/>
        <w:rPr>
          <w:rFonts w:ascii="Arial" w:hAnsi="Arial" w:cs="Arial"/>
          <w:b/>
          <w:bCs/>
        </w:rPr>
      </w:pPr>
      <w:r>
        <w:t>__________________________________________________________________________________</w:t>
      </w:r>
      <w:r w:rsidR="00E22963" w:rsidRPr="00E22963">
        <w:rPr>
          <w:rFonts w:ascii="Arial" w:hAnsi="Arial" w:cs="Arial"/>
          <w:b/>
          <w:bCs/>
        </w:rPr>
        <w:t xml:space="preserve"> </w:t>
      </w:r>
    </w:p>
    <w:p w14:paraId="71599F99" w14:textId="3ADFFCCF" w:rsidR="00E22963" w:rsidRDefault="00E22963" w:rsidP="00E229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BE6720">
        <w:rPr>
          <w:rFonts w:ascii="Arial" w:hAnsi="Arial" w:cs="Arial"/>
          <w:b/>
          <w:bCs/>
        </w:rPr>
        <w:t>Vodafone</w:t>
      </w:r>
    </w:p>
    <w:p w14:paraId="58575CBE" w14:textId="1BB4B877" w:rsidR="00E22963" w:rsidRPr="002446FD" w:rsidRDefault="00E22963" w:rsidP="002446FD">
      <w:pPr>
        <w:pStyle w:val="xmsoplaintext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446FD">
        <w:rPr>
          <w:rFonts w:ascii="Arial" w:hAnsi="Arial" w:cs="Arial"/>
          <w:b/>
          <w:bCs/>
        </w:rPr>
        <w:t xml:space="preserve">Notes from Call on inter-PLMN VoLTE handover for interested </w:t>
      </w:r>
      <w:r w:rsidR="002446FD">
        <w:rPr>
          <w:rFonts w:ascii="Arial" w:hAnsi="Arial" w:cs="Arial"/>
          <w:b/>
          <w:bCs/>
        </w:rPr>
        <w:br/>
      </w:r>
      <w:r w:rsidRPr="002446FD">
        <w:rPr>
          <w:rFonts w:ascii="Arial" w:hAnsi="Arial" w:cs="Arial"/>
          <w:b/>
          <w:bCs/>
        </w:rPr>
        <w:t>delegates of SA3-LI, SA3, SA2, CT1</w:t>
      </w:r>
      <w:r w:rsidR="002446FD" w:rsidRPr="002446FD">
        <w:rPr>
          <w:rFonts w:ascii="Arial" w:hAnsi="Arial" w:cs="Arial"/>
          <w:b/>
          <w:bCs/>
        </w:rPr>
        <w:t xml:space="preserve"> held on </w:t>
      </w:r>
      <w:r w:rsidRPr="002446FD">
        <w:rPr>
          <w:rFonts w:ascii="Arial" w:hAnsi="Arial" w:cs="Arial"/>
          <w:b/>
          <w:bCs/>
        </w:rPr>
        <w:t>Thursday 7/7/22.</w:t>
      </w:r>
      <w:r w:rsidR="002446FD">
        <w:rPr>
          <w:rFonts w:ascii="Arial" w:hAnsi="Arial" w:cs="Arial"/>
          <w:b/>
          <w:bCs/>
        </w:rPr>
        <w:br/>
      </w:r>
    </w:p>
    <w:p w14:paraId="1452815C" w14:textId="50B38CE2" w:rsidR="00E22963" w:rsidRDefault="00E22963" w:rsidP="00E229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4.1</w:t>
      </w:r>
      <w:r w:rsidR="00143C25">
        <w:rPr>
          <w:rFonts w:ascii="Arial" w:hAnsi="Arial" w:cs="Arial"/>
          <w:b/>
          <w:bCs/>
        </w:rPr>
        <w:t xml:space="preserve"> </w:t>
      </w:r>
      <w:r w:rsidR="00CC5EE1">
        <w:rPr>
          <w:rFonts w:ascii="Arial" w:hAnsi="Arial" w:cs="Arial"/>
          <w:b/>
          <w:bCs/>
        </w:rPr>
        <w:t>(“common issues” and related to LS in S2-2203662)</w:t>
      </w:r>
    </w:p>
    <w:p w14:paraId="3C39631D" w14:textId="29A47BA8" w:rsidR="00E22963" w:rsidRDefault="00E22963" w:rsidP="00E229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446FD">
        <w:rPr>
          <w:rFonts w:ascii="Arial" w:hAnsi="Arial" w:cs="Arial"/>
          <w:b/>
          <w:bCs/>
        </w:rPr>
        <w:t>Information</w:t>
      </w:r>
    </w:p>
    <w:p w14:paraId="00B79995" w14:textId="05CC8372" w:rsidR="002813FB" w:rsidRDefault="002446FD" w:rsidP="002813FB">
      <w:pPr>
        <w:pStyle w:val="xmsoplaintext"/>
      </w:pPr>
      <w:r>
        <w:t>_________________________________________________________________________________</w:t>
      </w:r>
      <w:r w:rsidR="002813FB">
        <w:t> </w:t>
      </w:r>
    </w:p>
    <w:p w14:paraId="1E8B96FD" w14:textId="77777777" w:rsidR="002813FB" w:rsidRDefault="002813FB" w:rsidP="002813FB">
      <w:pPr>
        <w:pStyle w:val="xmsoplaintext"/>
      </w:pPr>
      <w:r>
        <w:rPr>
          <w:b/>
          <w:bCs/>
        </w:rPr>
        <w:t xml:space="preserve">Call on inter-PLMN VoLTE handover for interested delegates of SA3-LI, SA3, SA2, CT1. </w:t>
      </w:r>
    </w:p>
    <w:p w14:paraId="6C2C21AE" w14:textId="77777777" w:rsidR="002813FB" w:rsidRDefault="002813FB" w:rsidP="002813FB">
      <w:pPr>
        <w:pStyle w:val="xmsoplaintext"/>
      </w:pPr>
      <w:r>
        <w:rPr>
          <w:b/>
          <w:bCs/>
        </w:rPr>
        <w:t>Thursday 7/7/22.</w:t>
      </w:r>
    </w:p>
    <w:p w14:paraId="7414F746" w14:textId="77777777" w:rsidR="002813FB" w:rsidRDefault="002813FB" w:rsidP="002813FB">
      <w:pPr>
        <w:pStyle w:val="xmsoplaintext"/>
      </w:pPr>
      <w:r>
        <w:t> </w:t>
      </w:r>
    </w:p>
    <w:p w14:paraId="635F1F9B" w14:textId="77777777" w:rsidR="002813FB" w:rsidRDefault="002813FB" w:rsidP="002813FB">
      <w:pPr>
        <w:pStyle w:val="xmsoplaintext"/>
      </w:pPr>
      <w:r>
        <w:t>A) Alex Leadbetter (SA3-LI chair, BT) chaired the meeting with some assistance from Chris Pudney (Vodafone). Up to about 86 people participated.</w:t>
      </w:r>
    </w:p>
    <w:p w14:paraId="534C5BCB" w14:textId="77777777" w:rsidR="002813FB" w:rsidRDefault="002813FB" w:rsidP="002813FB">
      <w:pPr>
        <w:pStyle w:val="xmsoplaintext"/>
      </w:pPr>
      <w:r>
        <w:t> </w:t>
      </w:r>
    </w:p>
    <w:p w14:paraId="336A5676" w14:textId="77777777" w:rsidR="002813FB" w:rsidRDefault="002813FB" w:rsidP="002813FB">
      <w:pPr>
        <w:pStyle w:val="xmsoplaintext"/>
      </w:pPr>
      <w:r>
        <w:t>B) We discussed the original SA3 LI LS in S3i220244 (= S2-2203662) and referred to the (below) diagram from C1-223682 for assistance.</w:t>
      </w:r>
    </w:p>
    <w:p w14:paraId="1183ACEF" w14:textId="77777777" w:rsidR="002813FB" w:rsidRDefault="002813FB" w:rsidP="002813FB">
      <w:pPr>
        <w:pStyle w:val="xmsoplaintext"/>
      </w:pPr>
      <w:r>
        <w:t> </w:t>
      </w:r>
    </w:p>
    <w:p w14:paraId="038E0BEB" w14:textId="44029717" w:rsidR="002813FB" w:rsidRDefault="002813FB" w:rsidP="002813FB">
      <w:pPr>
        <w:pStyle w:val="xmsoplaintext"/>
      </w:pPr>
      <w:r>
        <w:rPr>
          <w:noProof/>
        </w:rPr>
        <w:drawing>
          <wp:inline distT="0" distB="0" distL="0" distR="0" wp14:anchorId="6A6B2606" wp14:editId="2947D6A7">
            <wp:extent cx="5731510" cy="174053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BE798" w14:textId="77777777" w:rsidR="002813FB" w:rsidRDefault="002813FB" w:rsidP="002813FB">
      <w:pPr>
        <w:pStyle w:val="xmsoplaintext"/>
      </w:pPr>
      <w:r>
        <w:t> </w:t>
      </w:r>
    </w:p>
    <w:p w14:paraId="75A0BF61" w14:textId="77777777" w:rsidR="002813FB" w:rsidRDefault="002813FB" w:rsidP="002813FB">
      <w:pPr>
        <w:pStyle w:val="xmsoplaintext"/>
      </w:pPr>
      <w:r>
        <w:t> </w:t>
      </w:r>
    </w:p>
    <w:p w14:paraId="32DAF489" w14:textId="77777777" w:rsidR="002813FB" w:rsidRDefault="002813FB" w:rsidP="002813FB">
      <w:pPr>
        <w:pStyle w:val="xmsoplaintext"/>
      </w:pPr>
      <w:r>
        <w:t xml:space="preserve">C) The message flow from page 4 of the </w:t>
      </w:r>
      <w:hyperlink r:id="rId6" w:history="1">
        <w:proofErr w:type="spellStart"/>
        <w:r>
          <w:rPr>
            <w:rStyle w:val="Hyperlink"/>
          </w:rPr>
          <w:t>IMScrossborde</w:t>
        </w:r>
      </w:hyperlink>
      <w:r>
        <w:t>r</w:t>
      </w:r>
      <w:proofErr w:type="spellEnd"/>
      <w:r>
        <w:t xml:space="preserve"> pdf (</w:t>
      </w:r>
      <w:proofErr w:type="spellStart"/>
      <w:r>
        <w:t>source:Ericsson</w:t>
      </w:r>
      <w:proofErr w:type="spellEnd"/>
      <w:r>
        <w:t>, below) was discussed.</w:t>
      </w:r>
    </w:p>
    <w:p w14:paraId="14E3EED5" w14:textId="77777777" w:rsidR="002813FB" w:rsidRDefault="002813FB" w:rsidP="002813FB">
      <w:pPr>
        <w:pStyle w:val="xmsoplaintext"/>
      </w:pPr>
      <w:r>
        <w:t> </w:t>
      </w:r>
    </w:p>
    <w:p w14:paraId="074E2AAA" w14:textId="7D54E678" w:rsidR="002813FB" w:rsidRDefault="002813FB" w:rsidP="002813FB">
      <w:pPr>
        <w:pStyle w:val="xmsoplaintext"/>
      </w:pPr>
      <w:r>
        <w:rPr>
          <w:noProof/>
        </w:rPr>
        <w:lastRenderedPageBreak/>
        <w:drawing>
          <wp:inline distT="0" distB="0" distL="0" distR="0" wp14:anchorId="2B9EA89F" wp14:editId="1D2DB3BC">
            <wp:extent cx="5731510" cy="3216910"/>
            <wp:effectExtent l="0" t="0" r="2540" b="2540"/>
            <wp:docPr id="1" name="Picture 1" descr="Cross boarder mobility - Adobe Acrobat Reader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Picture 3" descr="Cross boarder mobility - Adobe Acrobat Reader 202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1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6198" w14:textId="77777777" w:rsidR="002813FB" w:rsidRDefault="002813FB" w:rsidP="002813FB">
      <w:pPr>
        <w:pStyle w:val="xmsoplaintext"/>
      </w:pPr>
      <w:r>
        <w:t> </w:t>
      </w:r>
    </w:p>
    <w:p w14:paraId="67F7FA01" w14:textId="77777777" w:rsidR="002813FB" w:rsidRDefault="002813FB" w:rsidP="002813FB">
      <w:pPr>
        <w:pStyle w:val="xmsoplaintext"/>
      </w:pPr>
      <w:r>
        <w:t>D) The meeting felt that, if the above message flow could be made to work then this could solve the LI issues.</w:t>
      </w:r>
    </w:p>
    <w:p w14:paraId="2F3EE6E2" w14:textId="77777777" w:rsidR="002813FB" w:rsidRDefault="002813FB" w:rsidP="002813FB">
      <w:pPr>
        <w:pStyle w:val="xmsoplaintext"/>
      </w:pPr>
      <w:r>
        <w:t> </w:t>
      </w:r>
    </w:p>
    <w:p w14:paraId="1B2C42DF" w14:textId="77777777" w:rsidR="002813FB" w:rsidRDefault="002813FB" w:rsidP="002813FB">
      <w:pPr>
        <w:pStyle w:val="xmsoplaintext"/>
      </w:pPr>
      <w:r>
        <w:t>E) Next steps:</w:t>
      </w:r>
    </w:p>
    <w:p w14:paraId="0C0E2587" w14:textId="13EFFB1F" w:rsidR="002813FB" w:rsidRDefault="002813FB" w:rsidP="002813FB">
      <w:pPr>
        <w:pStyle w:val="xmsoplaintext"/>
        <w:ind w:left="720"/>
      </w:pPr>
      <w:r>
        <w:t>1 - independent of the LI topic, SA3 may need to check whether there are GTP firewall issues with the inter-PLMN user plane switching that occurs before the Tracking Area Update that causes step 1 to occur.</w:t>
      </w:r>
      <w:r w:rsidR="000372D6">
        <w:br/>
      </w:r>
    </w:p>
    <w:p w14:paraId="15C26E95" w14:textId="6CE9B510" w:rsidR="002813FB" w:rsidRDefault="002813FB" w:rsidP="002813FB">
      <w:pPr>
        <w:pStyle w:val="xmsoplaintext"/>
        <w:ind w:left="720"/>
      </w:pPr>
      <w:r>
        <w:t>2 - UE/chipset implementors should check whether steps 4 or 7 may cause them problems.</w:t>
      </w:r>
      <w:r w:rsidR="000372D6">
        <w:br/>
      </w:r>
    </w:p>
    <w:p w14:paraId="5F1908FE" w14:textId="105B0AA0" w:rsidR="002813FB" w:rsidRDefault="002813FB" w:rsidP="002813FB">
      <w:pPr>
        <w:pStyle w:val="xmsoplaintext"/>
        <w:ind w:left="720"/>
      </w:pPr>
      <w:r>
        <w:t>3 - the details of the parameters (and IDs) in (at least) step 7 need to be checked/selected carefully by CT1. The ambition is to provide the new PLMN with equivalent capability as with basic S8HR.</w:t>
      </w:r>
      <w:r w:rsidR="000372D6">
        <w:br/>
      </w:r>
    </w:p>
    <w:p w14:paraId="5E7AE152" w14:textId="0914825D" w:rsidR="002813FB" w:rsidRDefault="002813FB" w:rsidP="002813FB">
      <w:pPr>
        <w:pStyle w:val="xmsoplaintext"/>
        <w:ind w:left="720"/>
      </w:pPr>
      <w:r>
        <w:t>4 - the 3GPP changes are believed to be all “network internal”, so Release 18 would be the target 3GPP release. However, new UE test cases might be implemented earlier.</w:t>
      </w:r>
      <w:r w:rsidR="000372D6">
        <w:br/>
      </w:r>
    </w:p>
    <w:p w14:paraId="2B22F9F5" w14:textId="77777777" w:rsidR="002813FB" w:rsidRDefault="002813FB" w:rsidP="002813FB">
      <w:pPr>
        <w:pStyle w:val="xmsoplaintext"/>
        <w:ind w:left="720"/>
      </w:pPr>
      <w:r>
        <w:t>5 – independent of VoLTE/</w:t>
      </w:r>
      <w:proofErr w:type="spellStart"/>
      <w:r>
        <w:t>VoNR</w:t>
      </w:r>
      <w:proofErr w:type="spellEnd"/>
      <w:r>
        <w:t>, it would be useful if the IMEI and MSISDN were transferred between the MMEs/AMFs at inter-PLMN handover.</w:t>
      </w:r>
    </w:p>
    <w:p w14:paraId="7B1FBF8E" w14:textId="77777777" w:rsidR="002446FD" w:rsidRDefault="002446FD"/>
    <w:p w14:paraId="1500A3BD" w14:textId="16454975" w:rsidR="009323A1" w:rsidRDefault="002446FD">
      <w:r>
        <w:t>*** End ***</w:t>
      </w:r>
    </w:p>
    <w:sectPr w:rsidR="009323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FB"/>
    <w:rsid w:val="000372D6"/>
    <w:rsid w:val="00143C25"/>
    <w:rsid w:val="00242852"/>
    <w:rsid w:val="002446FD"/>
    <w:rsid w:val="002813FB"/>
    <w:rsid w:val="004B70A8"/>
    <w:rsid w:val="0066197C"/>
    <w:rsid w:val="007A1EDC"/>
    <w:rsid w:val="00C8771A"/>
    <w:rsid w:val="00CC5EE1"/>
    <w:rsid w:val="00E2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108A6"/>
  <w15:chartTrackingRefBased/>
  <w15:docId w15:val="{8B23B129-6756-4C56-9F90-C084F59B6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813FB"/>
    <w:rPr>
      <w:color w:val="0563C1"/>
      <w:u w:val="single"/>
    </w:rPr>
  </w:style>
  <w:style w:type="paragraph" w:customStyle="1" w:styleId="xmsoplaintext">
    <w:name w:val="x_msoplaintext"/>
    <w:basedOn w:val="Normal"/>
    <w:rsid w:val="002813FB"/>
    <w:pPr>
      <w:spacing w:after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0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8952F.F2432D8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03.safelinks.protection.outlook.com/?url=https%3A%2F%2Fwww.3gpp.org%2Fftp%2Ftsg_sa%2FWG2_Arch%2FTSGS2_152E_Electronic_2022-08%2FINBOX%2FDRAFTS%2FInter%2520WG%2520call%2520on%2520VoLTE%2520LI%2520after%2520PLMN%2520change%2FIMScrossborder_Proposedwayforward.pdf&amp;data=05%7C01%7Cchris.pudney%40VODAFONE.COM%7C565b34d5dad9464bfc2a08da633ec23e%7C68283f3b84874c86adb3a5228f18b893%7C0%7C0%7C637931418629632705%7CUnknown%7CTWFpbGZsb3d8eyJWIjoiMC4wLjAwMDAiLCJQIjoiV2luMzIiLCJBTiI6Ik1haWwiLCJXVCI6Mn0%3D%7C3000%7C%7C%7C&amp;sdata=bvIz%2B40YT880yMB3LzLOaEM4CSVIgupNTjxXmFpoVeg%3D&amp;reserved=0" TargetMode="External"/><Relationship Id="rId5" Type="http://schemas.openxmlformats.org/officeDocument/2006/relationships/image" Target="cid:image001.png@01D8952F.F2432D8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2</cp:revision>
  <dcterms:created xsi:type="dcterms:W3CDTF">2022-07-29T15:16:00Z</dcterms:created>
  <dcterms:modified xsi:type="dcterms:W3CDTF">2022-07-29T15:16:00Z</dcterms:modified>
</cp:coreProperties>
</file>